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D698" w14:textId="77777777" w:rsidR="00BF17E8" w:rsidRPr="00E8025E" w:rsidRDefault="00BF17E8" w:rsidP="00BF17E8">
      <w:pPr>
        <w:pStyle w:val="A-ITitre"/>
        <w:numPr>
          <w:ilvl w:val="0"/>
          <w:numId w:val="0"/>
        </w:numPr>
        <w:spacing w:line="280" w:lineRule="auto"/>
        <w:rPr>
          <w:rFonts w:ascii="Cambria" w:hAnsi="Cambria"/>
          <w:sz w:val="24"/>
          <w:szCs w:val="24"/>
          <w:lang w:val="en-US"/>
        </w:rPr>
      </w:pPr>
      <w:bookmarkStart w:id="0" w:name="_Toc327281090"/>
      <w:r w:rsidRPr="00E8025E">
        <w:rPr>
          <w:rFonts w:ascii="Cambria" w:hAnsi="Cambria"/>
          <w:sz w:val="24"/>
          <w:szCs w:val="24"/>
          <w:lang w:val="en-US"/>
        </w:rPr>
        <w:t>Appendix 2: Response framework</w:t>
      </w:r>
      <w:bookmarkEnd w:id="0"/>
    </w:p>
    <w:p w14:paraId="2FBA673A" w14:textId="77777777" w:rsidR="00BF17E8" w:rsidRPr="00E8025E" w:rsidRDefault="00BF17E8" w:rsidP="00BF17E8">
      <w:pPr>
        <w:rPr>
          <w:rFonts w:ascii="Cambria" w:hAnsi="Cambria"/>
        </w:rPr>
      </w:pPr>
    </w:p>
    <w:p w14:paraId="1D16E607" w14:textId="77777777" w:rsidR="00BF17E8" w:rsidRPr="00E8025E" w:rsidRDefault="00BF17E8" w:rsidP="00BF17E8">
      <w:pPr>
        <w:rPr>
          <w:rFonts w:ascii="Cambria" w:hAnsi="Cambria"/>
        </w:rPr>
      </w:pPr>
      <w:r w:rsidRPr="00E8025E">
        <w:rPr>
          <w:rFonts w:ascii="Cambria" w:hAnsi="Cambria"/>
          <w:i/>
        </w:rPr>
        <w:t>Response to the Terms of Reference will be arranged around the following sections:</w:t>
      </w:r>
    </w:p>
    <w:p w14:paraId="128358BD" w14:textId="77777777" w:rsidR="00BF17E8" w:rsidRPr="00E8025E" w:rsidRDefault="00BF17E8" w:rsidP="00BF17E8">
      <w:pPr>
        <w:rPr>
          <w:rFonts w:ascii="Cambria" w:hAnsi="Cambria"/>
        </w:rPr>
      </w:pPr>
    </w:p>
    <w:p w14:paraId="53EFF4FE" w14:textId="77777777" w:rsidR="00BF17E8" w:rsidRPr="00E8025E" w:rsidRDefault="00BF17E8" w:rsidP="00BF17E8">
      <w:pPr>
        <w:rPr>
          <w:rFonts w:ascii="Cambria" w:hAnsi="Cambria"/>
        </w:rPr>
      </w:pPr>
    </w:p>
    <w:p w14:paraId="3796A62A" w14:textId="77777777" w:rsidR="00BF17E8" w:rsidRPr="00E8025E" w:rsidRDefault="00BF17E8" w:rsidP="00BF17E8">
      <w:pPr>
        <w:numPr>
          <w:ilvl w:val="4"/>
          <w:numId w:val="2"/>
        </w:numPr>
        <w:tabs>
          <w:tab w:val="clear" w:pos="4860"/>
          <w:tab w:val="num" w:pos="851"/>
        </w:tabs>
        <w:ind w:left="851"/>
        <w:rPr>
          <w:rFonts w:ascii="Cambria" w:hAnsi="Cambria"/>
          <w:b/>
        </w:rPr>
      </w:pPr>
      <w:r>
        <w:rPr>
          <w:rFonts w:ascii="Cambria" w:hAnsi="Cambria"/>
          <w:b/>
        </w:rPr>
        <w:t>Understanding</w:t>
      </w:r>
      <w:r w:rsidRPr="00E8025E">
        <w:rPr>
          <w:rFonts w:ascii="Cambria" w:hAnsi="Cambria"/>
          <w:b/>
        </w:rPr>
        <w:t xml:space="preserve"> of the Terms of Reference</w:t>
      </w:r>
    </w:p>
    <w:p w14:paraId="297176B2" w14:textId="77777777" w:rsidR="00BF17E8" w:rsidRPr="00E8025E" w:rsidRDefault="00BF17E8" w:rsidP="00BF17E8">
      <w:pPr>
        <w:jc w:val="both"/>
        <w:rPr>
          <w:rFonts w:ascii="Cambria" w:hAnsi="Cambria"/>
        </w:rPr>
      </w:pPr>
      <w:r w:rsidRPr="00E8025E">
        <w:rPr>
          <w:rFonts w:ascii="Cambria" w:hAnsi="Cambria"/>
        </w:rPr>
        <w:t>This section will describe, among other things, the understanding that the evaluation team has about the Terms of Reference presented and their knowledge of the context.</w:t>
      </w:r>
    </w:p>
    <w:p w14:paraId="00E3518D" w14:textId="77777777" w:rsidR="00BF17E8" w:rsidRPr="00E8025E" w:rsidRDefault="00BF17E8" w:rsidP="00BF17E8">
      <w:pPr>
        <w:rPr>
          <w:rFonts w:ascii="Cambria" w:hAnsi="Cambria"/>
        </w:rPr>
      </w:pPr>
    </w:p>
    <w:p w14:paraId="2BBC3B42" w14:textId="77777777" w:rsidR="00BF17E8" w:rsidRPr="00E8025E" w:rsidRDefault="00BF17E8" w:rsidP="00BF17E8">
      <w:pPr>
        <w:numPr>
          <w:ilvl w:val="4"/>
          <w:numId w:val="2"/>
        </w:numPr>
        <w:tabs>
          <w:tab w:val="clear" w:pos="4860"/>
          <w:tab w:val="num" w:pos="851"/>
        </w:tabs>
        <w:ind w:left="851"/>
        <w:rPr>
          <w:rFonts w:ascii="Cambria" w:hAnsi="Cambria"/>
          <w:b/>
        </w:rPr>
      </w:pPr>
      <w:r w:rsidRPr="00E8025E">
        <w:rPr>
          <w:rFonts w:ascii="Cambria" w:hAnsi="Cambria"/>
          <w:b/>
        </w:rPr>
        <w:t>Work methodology and expected results</w:t>
      </w:r>
    </w:p>
    <w:p w14:paraId="6F3A0CD2" w14:textId="77777777" w:rsidR="00BF17E8" w:rsidRPr="00E8025E" w:rsidRDefault="00BF17E8" w:rsidP="00BF17E8">
      <w:pPr>
        <w:rPr>
          <w:rFonts w:ascii="Cambria" w:hAnsi="Cambria"/>
        </w:rPr>
      </w:pPr>
      <w:r w:rsidRPr="00E8025E">
        <w:rPr>
          <w:rFonts w:ascii="Cambria" w:hAnsi="Cambria"/>
        </w:rPr>
        <w:t>This section will describe, among other things the methodology proposed for reaching the evaluation’s objectives.</w:t>
      </w:r>
    </w:p>
    <w:p w14:paraId="210AC253" w14:textId="77777777" w:rsidR="00BF17E8" w:rsidRPr="00E8025E" w:rsidRDefault="00BF17E8" w:rsidP="00BF17E8">
      <w:pPr>
        <w:rPr>
          <w:rFonts w:ascii="Cambria" w:hAnsi="Cambria"/>
        </w:rPr>
      </w:pPr>
    </w:p>
    <w:p w14:paraId="34CDA6EC" w14:textId="77777777" w:rsidR="00BF17E8" w:rsidRPr="00E8025E" w:rsidRDefault="00BF17E8" w:rsidP="00BF17E8">
      <w:pPr>
        <w:numPr>
          <w:ilvl w:val="4"/>
          <w:numId w:val="2"/>
        </w:numPr>
        <w:tabs>
          <w:tab w:val="clear" w:pos="4860"/>
          <w:tab w:val="num" w:pos="851"/>
        </w:tabs>
        <w:ind w:left="851"/>
        <w:rPr>
          <w:rFonts w:ascii="Cambria" w:hAnsi="Cambria"/>
          <w:b/>
        </w:rPr>
      </w:pPr>
      <w:r w:rsidRPr="00E8025E">
        <w:rPr>
          <w:rFonts w:ascii="Cambria" w:hAnsi="Cambria"/>
          <w:b/>
        </w:rPr>
        <w:t>Composition of the evaluation team</w:t>
      </w:r>
    </w:p>
    <w:p w14:paraId="50896B1F" w14:textId="77777777" w:rsidR="00BF17E8" w:rsidRPr="00E8025E" w:rsidRDefault="00BF17E8" w:rsidP="00BF17E8">
      <w:pPr>
        <w:rPr>
          <w:rFonts w:ascii="Cambria" w:hAnsi="Cambria"/>
        </w:rPr>
      </w:pPr>
      <w:r w:rsidRPr="00E8025E">
        <w:rPr>
          <w:rFonts w:ascii="Cambria" w:hAnsi="Cambria"/>
        </w:rPr>
        <w:t>This section will describe, among other things the profile of the expert or composition of the team.</w:t>
      </w:r>
    </w:p>
    <w:p w14:paraId="42DF77BA" w14:textId="77777777" w:rsidR="00BF17E8" w:rsidRPr="00E8025E" w:rsidRDefault="00BF17E8" w:rsidP="00BF17E8">
      <w:pPr>
        <w:rPr>
          <w:rFonts w:ascii="Cambria" w:hAnsi="Cambria"/>
        </w:rPr>
      </w:pPr>
    </w:p>
    <w:p w14:paraId="1200F0E4" w14:textId="77777777" w:rsidR="00BF17E8" w:rsidRPr="00E8025E" w:rsidRDefault="00BF17E8" w:rsidP="00BF17E8">
      <w:pPr>
        <w:numPr>
          <w:ilvl w:val="4"/>
          <w:numId w:val="2"/>
        </w:numPr>
        <w:tabs>
          <w:tab w:val="clear" w:pos="4860"/>
          <w:tab w:val="num" w:pos="851"/>
        </w:tabs>
        <w:ind w:left="851"/>
        <w:rPr>
          <w:rFonts w:ascii="Cambria" w:hAnsi="Cambria"/>
          <w:b/>
        </w:rPr>
      </w:pPr>
      <w:r w:rsidRPr="00E8025E">
        <w:rPr>
          <w:rFonts w:ascii="Cambria" w:hAnsi="Cambria"/>
          <w:b/>
        </w:rPr>
        <w:t>Appendices</w:t>
      </w:r>
    </w:p>
    <w:p w14:paraId="492617E5" w14:textId="77777777" w:rsidR="00BF17E8" w:rsidRPr="00E8025E" w:rsidRDefault="00BF17E8" w:rsidP="00BF17E8">
      <w:pPr>
        <w:rPr>
          <w:rFonts w:ascii="Cambria" w:hAnsi="Cambria"/>
        </w:rPr>
      </w:pPr>
      <w:r w:rsidRPr="00E8025E">
        <w:rPr>
          <w:rFonts w:ascii="Cambria" w:hAnsi="Cambria"/>
        </w:rPr>
        <w:t xml:space="preserve">- the résumés (CV) of the experts </w:t>
      </w:r>
    </w:p>
    <w:p w14:paraId="556F8774" w14:textId="77777777" w:rsidR="005561FE" w:rsidRPr="00BF17E8" w:rsidRDefault="00BF17E8">
      <w:pPr>
        <w:rPr>
          <w:rFonts w:ascii="Cambria" w:hAnsi="Cambria"/>
        </w:rPr>
      </w:pPr>
      <w:r w:rsidRPr="00E8025E">
        <w:rPr>
          <w:rFonts w:ascii="Cambria" w:hAnsi="Cambria"/>
        </w:rPr>
        <w:t>- the estimate for the service (cf. model provided)</w:t>
      </w:r>
      <w:bookmarkStart w:id="1" w:name="_GoBack"/>
      <w:bookmarkEnd w:id="1"/>
    </w:p>
    <w:sectPr w:rsidR="005561FE" w:rsidRPr="00BF17E8" w:rsidSect="00C057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E7BB1"/>
    <w:multiLevelType w:val="hybridMultilevel"/>
    <w:tmpl w:val="F2042048"/>
    <w:lvl w:ilvl="0" w:tplc="040C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DDF6DB2E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7E96D986">
      <w:start w:val="1"/>
      <w:numFmt w:val="lowerLetter"/>
      <w:lvlText w:val="%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1A348EA2">
      <w:start w:val="15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4" w:tplc="CE2AC7F8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59AF5EFE"/>
    <w:multiLevelType w:val="hybridMultilevel"/>
    <w:tmpl w:val="22881E54"/>
    <w:lvl w:ilvl="0" w:tplc="FB42C13C">
      <w:start w:val="1"/>
      <w:numFmt w:val="upperRoman"/>
      <w:pStyle w:val="A-ITitr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16032A">
      <w:start w:val="1"/>
      <w:numFmt w:val="decimal"/>
      <w:pStyle w:val="A-1titre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68BFA0">
      <w:start w:val="1"/>
      <w:numFmt w:val="lowerLetter"/>
      <w:pStyle w:val="A-atitre"/>
      <w:lvlText w:val="%3)"/>
      <w:lvlJc w:val="left"/>
      <w:pPr>
        <w:tabs>
          <w:tab w:val="num" w:pos="2487"/>
        </w:tabs>
        <w:ind w:left="2487" w:hanging="360"/>
      </w:pPr>
      <w:rPr>
        <w:rFonts w:hint="default"/>
        <w:b/>
      </w:rPr>
    </w:lvl>
    <w:lvl w:ilvl="3" w:tplc="1A348EA2">
      <w:start w:val="1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CE2AC7F8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0C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E8"/>
    <w:rsid w:val="005D2547"/>
    <w:rsid w:val="00AC197E"/>
    <w:rsid w:val="00BF17E8"/>
    <w:rsid w:val="00C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CDC4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17E8"/>
    <w:rPr>
      <w:rFonts w:ascii="Times New Roman" w:eastAsia="Times New Roman" w:hAnsi="Times New Roman" w:cs="Times New Roman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17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-ITitre">
    <w:name w:val="A - I. Titre"/>
    <w:basedOn w:val="Titre3"/>
    <w:rsid w:val="00BF17E8"/>
    <w:pPr>
      <w:keepLines w:val="0"/>
      <w:numPr>
        <w:numId w:val="1"/>
      </w:numPr>
      <w:tabs>
        <w:tab w:val="clear" w:pos="1080"/>
        <w:tab w:val="num" w:pos="360"/>
        <w:tab w:val="left" w:pos="755"/>
      </w:tabs>
      <w:spacing w:before="0" w:line="276" w:lineRule="auto"/>
      <w:ind w:left="0" w:firstLine="0"/>
    </w:pPr>
    <w:rPr>
      <w:rFonts w:ascii="Times New Roman" w:eastAsia="Times New Roman" w:hAnsi="Times New Roman" w:cs="Times New Roman"/>
      <w:b/>
      <w:color w:val="auto"/>
      <w:sz w:val="32"/>
      <w:szCs w:val="32"/>
      <w:u w:val="single"/>
      <w:lang w:val="fr-FR"/>
    </w:rPr>
  </w:style>
  <w:style w:type="paragraph" w:customStyle="1" w:styleId="A-1titre">
    <w:name w:val="A - 1) titre"/>
    <w:basedOn w:val="Normal"/>
    <w:rsid w:val="00BF17E8"/>
    <w:pPr>
      <w:numPr>
        <w:ilvl w:val="1"/>
        <w:numId w:val="1"/>
      </w:numPr>
      <w:tabs>
        <w:tab w:val="left" w:pos="0"/>
      </w:tabs>
      <w:spacing w:line="276" w:lineRule="auto"/>
      <w:jc w:val="both"/>
    </w:pPr>
    <w:rPr>
      <w:b/>
      <w:sz w:val="28"/>
      <w:szCs w:val="28"/>
      <w:u w:val="single"/>
      <w:lang w:val="fr-FR"/>
    </w:rPr>
  </w:style>
  <w:style w:type="paragraph" w:customStyle="1" w:styleId="A-atitre">
    <w:name w:val="A - a) titre"/>
    <w:basedOn w:val="Normal"/>
    <w:rsid w:val="00BF17E8"/>
    <w:pPr>
      <w:numPr>
        <w:ilvl w:val="2"/>
        <w:numId w:val="1"/>
      </w:numPr>
      <w:jc w:val="both"/>
    </w:pPr>
    <w:rPr>
      <w:b/>
      <w:i/>
      <w:szCs w:val="2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F17E8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Macintosh Word</Application>
  <DocSecurity>0</DocSecurity>
  <Lines>5</Lines>
  <Paragraphs>1</Paragraphs>
  <ScaleCrop>false</ScaleCrop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Gicquaud</dc:creator>
  <cp:keywords/>
  <dc:description/>
  <cp:lastModifiedBy>Benjamin Gicquaud</cp:lastModifiedBy>
  <cp:revision>1</cp:revision>
  <dcterms:created xsi:type="dcterms:W3CDTF">2017-11-16T12:16:00Z</dcterms:created>
  <dcterms:modified xsi:type="dcterms:W3CDTF">2017-11-16T12:16:00Z</dcterms:modified>
</cp:coreProperties>
</file>